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دانشگاه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علوم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پزشکی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تبریز</w:t>
      </w:r>
      <w:r>
        <w:rPr>
          <w:rFonts w:cs="B Nazanin"/>
          <w:b/>
          <w:bCs/>
          <w:sz w:val="28"/>
          <w:szCs w:val="28"/>
          <w:rtl/>
        </w:rPr>
        <w:t xml:space="preserve">- </w:t>
      </w:r>
      <w:r>
        <w:rPr>
          <w:rFonts w:cs="B Nazanin" w:hint="cs"/>
          <w:b/>
          <w:bCs/>
          <w:sz w:val="28"/>
          <w:szCs w:val="28"/>
          <w:rtl/>
        </w:rPr>
        <w:t>دانشکده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تغذیه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علوم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غذایی</w:t>
      </w:r>
    </w:p>
    <w:p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ترم بندی </w:t>
      </w:r>
      <w:r>
        <w:rPr>
          <w:rFonts w:cs="B Nazanin" w:hint="cs"/>
          <w:b/>
          <w:bCs/>
          <w:sz w:val="28"/>
          <w:szCs w:val="28"/>
          <w:shd w:val="clear" w:color="auto" w:fill="8496B0" w:themeFill="text2" w:themeFillTint="99"/>
          <w:rtl/>
        </w:rPr>
        <w:t>دکتری علوم و صنایع غذایی</w:t>
      </w:r>
      <w:r>
        <w:rPr>
          <w:rFonts w:cs="B Nazanin" w:hint="cs"/>
          <w:b/>
          <w:bCs/>
          <w:sz w:val="28"/>
          <w:szCs w:val="28"/>
          <w:rtl/>
        </w:rPr>
        <w:t>- تجدید نظر تیر ماه 1403- مختص ورودی بهمن 1402</w:t>
      </w:r>
    </w:p>
    <w:tbl>
      <w:tblPr>
        <w:tblStyle w:val="TableGrid"/>
        <w:bidiVisual/>
        <w:tblW w:w="5471" w:type="pct"/>
        <w:jc w:val="center"/>
        <w:tblLook w:val="04A0" w:firstRow="1" w:lastRow="0" w:firstColumn="1" w:lastColumn="0" w:noHBand="0" w:noVBand="1"/>
      </w:tblPr>
      <w:tblGrid>
        <w:gridCol w:w="2714"/>
        <w:gridCol w:w="661"/>
        <w:gridCol w:w="669"/>
        <w:gridCol w:w="1022"/>
        <w:gridCol w:w="2758"/>
        <w:gridCol w:w="661"/>
        <w:gridCol w:w="669"/>
        <w:gridCol w:w="989"/>
      </w:tblGrid>
      <w:tr>
        <w:trPr>
          <w:trHeight w:val="194"/>
          <w:jc w:val="center"/>
        </w:trPr>
        <w:tc>
          <w:tcPr>
            <w:tcW w:w="1360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1</w:t>
            </w:r>
          </w:p>
        </w:tc>
        <w:tc>
          <w:tcPr>
            <w:tcW w:w="1182" w:type="pct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1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ترم2</w:t>
            </w:r>
          </w:p>
        </w:tc>
        <w:tc>
          <w:tcPr>
            <w:tcW w:w="1078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205"/>
          <w:jc w:val="center"/>
        </w:trPr>
        <w:tc>
          <w:tcPr>
            <w:tcW w:w="1360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541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381" w:type="pct"/>
            <w:vMerge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299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441" w:type="pct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</w:tr>
      <w:tr>
        <w:trPr>
          <w:trHeight w:val="400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رئولوژی پیشرفته مواد غذایی</w:t>
            </w:r>
          </w:p>
        </w:tc>
        <w:tc>
          <w:tcPr>
            <w:tcW w:w="307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3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د.محمود زاده</w:t>
            </w:r>
          </w:p>
        </w:tc>
        <w:tc>
          <w:tcPr>
            <w:tcW w:w="1381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فرمولاسیون مواد غذایی</w:t>
            </w:r>
          </w:p>
        </w:tc>
        <w:tc>
          <w:tcPr>
            <w:tcW w:w="338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99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 همایونی</w:t>
            </w:r>
          </w:p>
        </w:tc>
      </w:tr>
      <w:tr>
        <w:trPr>
          <w:trHeight w:val="194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</w:rPr>
              <w:t>بسته بندی مواد غذایی</w:t>
            </w:r>
          </w:p>
        </w:tc>
        <w:tc>
          <w:tcPr>
            <w:tcW w:w="307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3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 طبیبی اذر</w:t>
            </w:r>
          </w:p>
        </w:tc>
        <w:tc>
          <w:tcPr>
            <w:tcW w:w="1381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مواد غذایی زیست فعال </w:t>
            </w:r>
          </w:p>
        </w:tc>
        <w:tc>
          <w:tcPr>
            <w:tcW w:w="338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99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دک. احسانی</w:t>
            </w:r>
          </w:p>
        </w:tc>
      </w:tr>
      <w:tr>
        <w:trPr>
          <w:trHeight w:val="389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</w:rPr>
              <w:t>سم شناسی مواد غذایی</w:t>
            </w:r>
          </w:p>
        </w:tc>
        <w:tc>
          <w:tcPr>
            <w:tcW w:w="307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3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د.تربتی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د.احسانی</w:t>
            </w:r>
          </w:p>
        </w:tc>
        <w:tc>
          <w:tcPr>
            <w:tcW w:w="1381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مدلسازی فرایند</w:t>
            </w:r>
          </w:p>
        </w:tc>
        <w:tc>
          <w:tcPr>
            <w:tcW w:w="338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99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د.قاسم پور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دکتر سربخش</w:t>
            </w:r>
          </w:p>
        </w:tc>
      </w:tr>
      <w:tr>
        <w:trPr>
          <w:trHeight w:val="194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</w:rPr>
              <w:t>نانو زیست فناوری</w:t>
            </w:r>
          </w:p>
        </w:tc>
        <w:tc>
          <w:tcPr>
            <w:tcW w:w="307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3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خانم د.شریفی- ملکی</w:t>
            </w:r>
          </w:p>
        </w:tc>
        <w:tc>
          <w:tcPr>
            <w:tcW w:w="1381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مسایل ویژه کنترل کیفی مواد غذایی</w:t>
            </w:r>
          </w:p>
        </w:tc>
        <w:tc>
          <w:tcPr>
            <w:tcW w:w="338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9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400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</w:rPr>
              <w:t>روش های نوین تجزیه و ارزیابی مواد غذایی</w:t>
            </w:r>
          </w:p>
        </w:tc>
        <w:tc>
          <w:tcPr>
            <w:tcW w:w="307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33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 سلیمانی-  د.عزتی</w:t>
            </w:r>
          </w:p>
        </w:tc>
        <w:tc>
          <w:tcPr>
            <w:tcW w:w="1381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شیمی عطر و طعم</w:t>
            </w:r>
          </w:p>
        </w:tc>
        <w:tc>
          <w:tcPr>
            <w:tcW w:w="338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99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د.تربتی</w:t>
            </w:r>
          </w:p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د. طبیبی اذر </w:t>
            </w:r>
          </w:p>
        </w:tc>
      </w:tr>
      <w:tr>
        <w:trPr>
          <w:trHeight w:val="389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3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1" w:type="pct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سمینار1</w:t>
            </w:r>
          </w:p>
        </w:tc>
        <w:tc>
          <w:tcPr>
            <w:tcW w:w="338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9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400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3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1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1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8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9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400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1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8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9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194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07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333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541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1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38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99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41" w:type="pct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194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واحد</w:t>
            </w:r>
          </w:p>
        </w:tc>
        <w:tc>
          <w:tcPr>
            <w:tcW w:w="1182" w:type="pct"/>
            <w:gridSpan w:val="3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1381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واحد</w:t>
            </w:r>
          </w:p>
        </w:tc>
        <w:tc>
          <w:tcPr>
            <w:tcW w:w="1078" w:type="pct"/>
            <w:gridSpan w:val="3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</w:tr>
      <w:tr>
        <w:trPr>
          <w:trHeight w:val="194"/>
          <w:jc w:val="center"/>
        </w:trPr>
        <w:tc>
          <w:tcPr>
            <w:tcW w:w="1360" w:type="pct"/>
            <w:vMerge w:val="restart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3</w:t>
            </w:r>
          </w:p>
        </w:tc>
        <w:tc>
          <w:tcPr>
            <w:tcW w:w="1182" w:type="pct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1" w:type="pct"/>
            <w:vMerge w:val="restar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ترم4</w:t>
            </w:r>
          </w:p>
        </w:tc>
        <w:tc>
          <w:tcPr>
            <w:tcW w:w="1078" w:type="pct"/>
            <w:gridSpan w:val="3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205"/>
          <w:jc w:val="center"/>
        </w:trPr>
        <w:tc>
          <w:tcPr>
            <w:tcW w:w="1360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541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381" w:type="pct"/>
            <w:vMerge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299" w:type="pct"/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441" w:type="pct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</w:tr>
      <w:tr>
        <w:trPr>
          <w:trHeight w:val="280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پایان نامه</w:t>
            </w:r>
          </w:p>
        </w:tc>
        <w:tc>
          <w:tcPr>
            <w:tcW w:w="307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3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541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1" w:type="pct"/>
            <w:vAlign w:val="center"/>
          </w:tcPr>
          <w:p>
            <w:pPr>
              <w:spacing w:after="16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8" w:type="pct"/>
            <w:vAlign w:val="center"/>
          </w:tcPr>
          <w:p>
            <w:pPr>
              <w:spacing w:after="16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9" w:type="pct"/>
            <w:vAlign w:val="center"/>
          </w:tcPr>
          <w:p>
            <w:pPr>
              <w:spacing w:after="16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280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سمینار 2</w:t>
            </w:r>
          </w:p>
        </w:tc>
        <w:tc>
          <w:tcPr>
            <w:tcW w:w="307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3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41" w:type="pct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1" w:type="pct"/>
            <w:vAlign w:val="center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right w:val="thinThickSmallGap" w:sz="24" w:space="0" w:color="auto"/>
            </w:tcBorders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304"/>
          <w:jc w:val="center"/>
        </w:trPr>
        <w:tc>
          <w:tcPr>
            <w:tcW w:w="1360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07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3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541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81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8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9" w:type="pct"/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>
        <w:trPr>
          <w:trHeight w:val="304"/>
          <w:jc w:val="center"/>
        </w:trPr>
        <w:tc>
          <w:tcPr>
            <w:tcW w:w="1360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کل</w:t>
            </w:r>
          </w:p>
        </w:tc>
        <w:tc>
          <w:tcPr>
            <w:tcW w:w="3640" w:type="pct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42</w:t>
            </w:r>
          </w:p>
        </w:tc>
      </w:tr>
    </w:tbl>
    <w:p>
      <w:pPr>
        <w:jc w:val="center"/>
        <w:rPr>
          <w:rFonts w:cs="B Nazanin"/>
          <w:b/>
          <w:bCs/>
          <w:sz w:val="28"/>
          <w:szCs w:val="28"/>
          <w:rtl/>
        </w:rPr>
      </w:pPr>
    </w:p>
    <w:p>
      <w:pPr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036D52-7452-44B4-B726-BD31131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2024-07-22T05:53:00Z</cp:lastPrinted>
  <dcterms:created xsi:type="dcterms:W3CDTF">2024-07-22T05:55:00Z</dcterms:created>
  <dcterms:modified xsi:type="dcterms:W3CDTF">2024-11-23T04:58:00Z</dcterms:modified>
</cp:coreProperties>
</file>